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D2" w:rsidRPr="00A91F07" w:rsidRDefault="00E17D7C" w:rsidP="00DE6E9A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A91F07">
        <w:rPr>
          <w:rFonts w:ascii="TH SarabunPSK" w:hAnsi="TH SarabunPSK" w:cs="TH SarabunPSK"/>
          <w:b/>
          <w:bCs/>
          <w:sz w:val="32"/>
          <w:szCs w:val="32"/>
        </w:rPr>
        <w:t xml:space="preserve">Thematic Paper </w:t>
      </w:r>
      <w:proofErr w:type="gramStart"/>
      <w:r w:rsidRPr="00A91F07">
        <w:rPr>
          <w:rFonts w:ascii="TH SarabunPSK" w:hAnsi="TH SarabunPSK" w:cs="TH SarabunPSK"/>
          <w:b/>
          <w:bCs/>
          <w:sz w:val="32"/>
          <w:szCs w:val="32"/>
        </w:rPr>
        <w:t>Title</w:t>
      </w:r>
      <w:r w:rsidR="003C7BAE" w:rsidRPr="00A91F07">
        <w:rPr>
          <w:rFonts w:ascii="TH SarabunPSK" w:hAnsi="TH SarabunPSK" w:cs="TH SarabunPSK"/>
          <w:sz w:val="32"/>
          <w:szCs w:val="32"/>
        </w:rPr>
        <w:t xml:space="preserve"> </w:t>
      </w:r>
      <w:r w:rsidR="00F14472" w:rsidRPr="00A91F07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F14472" w:rsidRPr="00A91F07">
        <w:rPr>
          <w:rFonts w:ascii="TH SarabunPSK" w:hAnsi="TH SarabunPSK" w:cs="TH SarabunPSK"/>
          <w:sz w:val="32"/>
          <w:szCs w:val="32"/>
        </w:rPr>
        <w:t xml:space="preserve"> </w:t>
      </w:r>
      <w:r w:rsidRPr="00A91F07">
        <w:rPr>
          <w:rFonts w:ascii="TH SarabunPSK" w:hAnsi="TH SarabunPSK" w:cs="TH SarabunPSK"/>
          <w:sz w:val="32"/>
          <w:szCs w:val="32"/>
        </w:rPr>
        <w:t xml:space="preserve">A Critical Study of </w:t>
      </w:r>
      <w:proofErr w:type="spellStart"/>
      <w:r w:rsidRPr="00A91F07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A91F07">
        <w:rPr>
          <w:rFonts w:ascii="TH SarabunPSK" w:hAnsi="TH SarabunPSK" w:cs="TH SarabunPSK"/>
          <w:sz w:val="32"/>
          <w:szCs w:val="32"/>
        </w:rPr>
        <w:t xml:space="preserve"> in </w:t>
      </w:r>
      <w:proofErr w:type="spellStart"/>
      <w:r w:rsidRPr="00A91F07">
        <w:rPr>
          <w:rFonts w:ascii="TH SarabunPSK" w:hAnsi="TH SarabunPSK" w:cs="TH SarabunPSK"/>
          <w:sz w:val="32"/>
          <w:szCs w:val="32"/>
        </w:rPr>
        <w:t>Dhammapada</w:t>
      </w:r>
      <w:proofErr w:type="spellEnd"/>
    </w:p>
    <w:p w:rsidR="00F14472" w:rsidRPr="00A91F07" w:rsidRDefault="00E17D7C" w:rsidP="00DE6E9A">
      <w:pPr>
        <w:pStyle w:val="NoSpacing"/>
        <w:rPr>
          <w:rFonts w:ascii="TH SarabunPSK" w:hAnsi="TH SarabunPSK" w:cs="TH SarabunPSK"/>
          <w:sz w:val="32"/>
          <w:szCs w:val="32"/>
        </w:rPr>
      </w:pPr>
      <w:r w:rsidRPr="00A91F07">
        <w:rPr>
          <w:rFonts w:ascii="TH SarabunPSK" w:hAnsi="TH SarabunPSK" w:cs="TH SarabunPSK"/>
          <w:b/>
          <w:bCs/>
          <w:sz w:val="32"/>
          <w:szCs w:val="32"/>
        </w:rPr>
        <w:t>Researcher</w:t>
      </w:r>
      <w:r w:rsidR="003C7BAE" w:rsidRPr="00A91F07">
        <w:rPr>
          <w:rFonts w:ascii="TH SarabunPSK" w:hAnsi="TH SarabunPSK" w:cs="TH SarabunPSK"/>
          <w:sz w:val="32"/>
          <w:szCs w:val="32"/>
          <w:cs/>
        </w:rPr>
        <w:tab/>
      </w:r>
      <w:r w:rsidR="003C7BAE" w:rsidRPr="00A91F07">
        <w:rPr>
          <w:rFonts w:ascii="TH SarabunPSK" w:hAnsi="TH SarabunPSK" w:cs="TH SarabunPSK"/>
          <w:sz w:val="32"/>
          <w:szCs w:val="32"/>
          <w:cs/>
        </w:rPr>
        <w:tab/>
      </w:r>
      <w:r w:rsidR="00A91F07">
        <w:rPr>
          <w:rFonts w:ascii="TH SarabunPSK" w:hAnsi="TH SarabunPSK" w:cs="TH SarabunPSK"/>
          <w:sz w:val="32"/>
          <w:szCs w:val="32"/>
        </w:rPr>
        <w:t xml:space="preserve"> </w:t>
      </w:r>
      <w:r w:rsidR="00F14472" w:rsidRPr="00A91F07">
        <w:rPr>
          <w:rFonts w:ascii="TH SarabunPSK" w:hAnsi="TH SarabunPSK" w:cs="TH SarabunPSK"/>
          <w:sz w:val="32"/>
          <w:szCs w:val="32"/>
        </w:rPr>
        <w:t>:</w:t>
      </w:r>
      <w:r w:rsidR="003C7BAE" w:rsidRPr="00A91F0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91F07">
        <w:rPr>
          <w:rFonts w:ascii="TH SarabunPSK" w:hAnsi="TH SarabunPSK" w:cs="TH SarabunPSK"/>
          <w:sz w:val="32"/>
          <w:szCs w:val="32"/>
        </w:rPr>
        <w:t>P</w:t>
      </w:r>
      <w:r w:rsidR="00066B16" w:rsidRPr="00A91F07">
        <w:rPr>
          <w:rFonts w:ascii="TH SarabunPSK" w:hAnsi="TH SarabunPSK" w:cs="TH SarabunPSK"/>
          <w:sz w:val="32"/>
          <w:szCs w:val="32"/>
        </w:rPr>
        <w:t>h</w:t>
      </w:r>
      <w:r w:rsidRPr="00A91F07">
        <w:rPr>
          <w:rFonts w:ascii="TH SarabunPSK" w:hAnsi="TH SarabunPSK" w:cs="TH SarabunPSK"/>
          <w:sz w:val="32"/>
          <w:szCs w:val="32"/>
        </w:rPr>
        <w:t>rakruSripa</w:t>
      </w:r>
      <w:r w:rsidR="00D90D56" w:rsidRPr="00A91F07">
        <w:rPr>
          <w:rFonts w:ascii="TH SarabunPSK" w:hAnsi="TH SarabunPSK" w:cs="TH SarabunPSK"/>
          <w:sz w:val="32"/>
          <w:szCs w:val="32"/>
        </w:rPr>
        <w:t>nyavikrom</w:t>
      </w:r>
      <w:proofErr w:type="spellEnd"/>
      <w:r w:rsidR="00D90D56" w:rsidRPr="00A91F07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="00D90D56" w:rsidRPr="00A91F07">
        <w:rPr>
          <w:rFonts w:ascii="TH SarabunPSK" w:hAnsi="TH SarabunPSK" w:cs="TH SarabunPSK"/>
          <w:sz w:val="32"/>
          <w:szCs w:val="32"/>
        </w:rPr>
        <w:t>BunruangPanyawachiro</w:t>
      </w:r>
      <w:proofErr w:type="spellEnd"/>
      <w:r w:rsidR="00D90D56" w:rsidRPr="00A91F07">
        <w:rPr>
          <w:rFonts w:ascii="TH SarabunPSK" w:hAnsi="TH SarabunPSK" w:cs="TH SarabunPSK"/>
          <w:sz w:val="32"/>
          <w:szCs w:val="32"/>
        </w:rPr>
        <w:t>/</w:t>
      </w:r>
      <w:proofErr w:type="spellStart"/>
      <w:r w:rsidR="00D90D56" w:rsidRPr="00A91F07">
        <w:rPr>
          <w:rFonts w:ascii="TH SarabunPSK" w:hAnsi="TH SarabunPSK" w:cs="TH SarabunPSK"/>
          <w:sz w:val="32"/>
          <w:szCs w:val="32"/>
        </w:rPr>
        <w:t>Jentorn</w:t>
      </w:r>
      <w:proofErr w:type="spellEnd"/>
      <w:r w:rsidR="00D90D56" w:rsidRPr="00A91F07">
        <w:rPr>
          <w:rFonts w:ascii="TH SarabunPSK" w:hAnsi="TH SarabunPSK" w:cs="TH SarabunPSK"/>
          <w:sz w:val="32"/>
          <w:szCs w:val="32"/>
        </w:rPr>
        <w:t>)</w:t>
      </w:r>
    </w:p>
    <w:p w:rsidR="00F14472" w:rsidRPr="00A91F07" w:rsidRDefault="00E17D7C" w:rsidP="00DE6E9A">
      <w:pPr>
        <w:pStyle w:val="NoSpacing"/>
        <w:rPr>
          <w:rFonts w:ascii="TH SarabunPSK" w:hAnsi="TH SarabunPSK" w:cs="TH SarabunPSK"/>
          <w:sz w:val="32"/>
          <w:szCs w:val="32"/>
        </w:rPr>
      </w:pPr>
      <w:r w:rsidRPr="00A91F07">
        <w:rPr>
          <w:rFonts w:ascii="TH SarabunPSK" w:hAnsi="TH SarabunPSK" w:cs="TH SarabunPSK"/>
          <w:b/>
          <w:bCs/>
          <w:sz w:val="32"/>
          <w:szCs w:val="32"/>
        </w:rPr>
        <w:t>Degree</w:t>
      </w:r>
      <w:r w:rsidRPr="00A91F07">
        <w:rPr>
          <w:rFonts w:ascii="TH SarabunPSK" w:hAnsi="TH SarabunPSK" w:cs="TH SarabunPSK"/>
          <w:b/>
          <w:bCs/>
          <w:sz w:val="32"/>
          <w:szCs w:val="32"/>
        </w:rPr>
        <w:tab/>
      </w:r>
      <w:r w:rsidR="003C7BAE" w:rsidRPr="00A91F07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A91F0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C7BAE" w:rsidRPr="00A91F07">
        <w:rPr>
          <w:rFonts w:ascii="TH SarabunPSK" w:hAnsi="TH SarabunPSK" w:cs="TH SarabunPSK"/>
          <w:sz w:val="32"/>
          <w:szCs w:val="32"/>
        </w:rPr>
        <w:t xml:space="preserve"> </w:t>
      </w:r>
      <w:r w:rsidR="00F14472" w:rsidRPr="00A91F07">
        <w:rPr>
          <w:rFonts w:ascii="TH SarabunPSK" w:hAnsi="TH SarabunPSK" w:cs="TH SarabunPSK"/>
          <w:sz w:val="32"/>
          <w:szCs w:val="32"/>
        </w:rPr>
        <w:t>:</w:t>
      </w:r>
      <w:r w:rsidR="00A91F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0D56" w:rsidRPr="00A91F07">
        <w:rPr>
          <w:rFonts w:ascii="TH SarabunPSK" w:hAnsi="TH SarabunPSK" w:cs="TH SarabunPSK"/>
          <w:sz w:val="32"/>
          <w:szCs w:val="32"/>
        </w:rPr>
        <w:t>Doctor of Philosophy (Buddhist Studies)</w:t>
      </w:r>
    </w:p>
    <w:p w:rsidR="00F14472" w:rsidRPr="00A91F07" w:rsidRDefault="00E17D7C" w:rsidP="00DE6E9A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A91F07">
        <w:rPr>
          <w:rFonts w:ascii="TH SarabunPSK" w:hAnsi="TH SarabunPSK" w:cs="TH SarabunPSK"/>
          <w:b/>
          <w:bCs/>
          <w:sz w:val="32"/>
          <w:szCs w:val="32"/>
        </w:rPr>
        <w:t xml:space="preserve">Thematic Paper </w:t>
      </w:r>
      <w:proofErr w:type="spellStart"/>
      <w:proofErr w:type="gramStart"/>
      <w:r w:rsidRPr="00A91F07">
        <w:rPr>
          <w:rFonts w:ascii="TH SarabunPSK" w:hAnsi="TH SarabunPSK" w:cs="TH SarabunPSK"/>
          <w:b/>
          <w:bCs/>
          <w:sz w:val="32"/>
          <w:szCs w:val="32"/>
        </w:rPr>
        <w:t>Superviser</w:t>
      </w:r>
      <w:proofErr w:type="spellEnd"/>
      <w:r w:rsidR="003C7BAE" w:rsidRPr="00A91F07">
        <w:rPr>
          <w:rFonts w:ascii="TH SarabunPSK" w:hAnsi="TH SarabunPSK" w:cs="TH SarabunPSK"/>
          <w:sz w:val="32"/>
          <w:szCs w:val="32"/>
        </w:rPr>
        <w:t xml:space="preserve"> </w:t>
      </w:r>
      <w:r w:rsidR="00F14472" w:rsidRPr="00A91F07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3C7BAE" w:rsidRPr="00A91F0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DA4AFB" w:rsidRPr="00A91F07">
        <w:rPr>
          <w:rFonts w:ascii="TH SarabunPSK" w:hAnsi="TH SarabunPSK" w:cs="TH SarabunPSK"/>
          <w:sz w:val="32"/>
          <w:szCs w:val="32"/>
        </w:rPr>
        <w:t>Assoc.Prof.Jirapathara</w:t>
      </w:r>
      <w:proofErr w:type="spellEnd"/>
      <w:r w:rsidR="00B16A68" w:rsidRPr="00A91F0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DA4AFB" w:rsidRPr="00A91F07">
        <w:rPr>
          <w:rFonts w:ascii="TH SarabunPSK" w:hAnsi="TH SarabunPSK" w:cs="TH SarabunPSK"/>
          <w:sz w:val="32"/>
          <w:szCs w:val="32"/>
        </w:rPr>
        <w:t>Keawku</w:t>
      </w:r>
      <w:proofErr w:type="spellEnd"/>
      <w:r w:rsidR="00B16A68" w:rsidRPr="00A91F0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DA4AFB" w:rsidRPr="00A91F07">
        <w:rPr>
          <w:rFonts w:ascii="TH SarabunPSK" w:hAnsi="TH SarabunPSK" w:cs="TH SarabunPSK"/>
          <w:sz w:val="32"/>
          <w:szCs w:val="32"/>
        </w:rPr>
        <w:t>Pali.V</w:t>
      </w:r>
      <w:proofErr w:type="spellEnd"/>
      <w:r w:rsidR="00DA4AFB" w:rsidRPr="00A91F07">
        <w:rPr>
          <w:rFonts w:ascii="TH SarabunPSK" w:hAnsi="TH SarabunPSK" w:cs="TH SarabunPSK"/>
          <w:sz w:val="32"/>
          <w:szCs w:val="32"/>
        </w:rPr>
        <w:t>,</w:t>
      </w:r>
      <w:r w:rsidR="00D7046A" w:rsidRPr="00A91F07">
        <w:rPr>
          <w:rFonts w:ascii="TH SarabunPSK" w:hAnsi="TH SarabunPSK" w:cs="TH SarabunPSK"/>
          <w:sz w:val="32"/>
          <w:szCs w:val="32"/>
        </w:rPr>
        <w:t xml:space="preserve"> </w:t>
      </w:r>
      <w:r w:rsidR="00DA4AFB" w:rsidRPr="00A91F07">
        <w:rPr>
          <w:rFonts w:ascii="TH SarabunPSK" w:hAnsi="TH SarabunPSK" w:cs="TH SarabunPSK"/>
          <w:sz w:val="32"/>
          <w:szCs w:val="32"/>
        </w:rPr>
        <w:t>B.A.,</w:t>
      </w:r>
      <w:r w:rsidR="00D7046A" w:rsidRPr="00A91F07">
        <w:rPr>
          <w:rFonts w:ascii="TH SarabunPSK" w:hAnsi="TH SarabunPSK" w:cs="TH SarabunPSK"/>
          <w:sz w:val="32"/>
          <w:szCs w:val="32"/>
        </w:rPr>
        <w:t xml:space="preserve"> </w:t>
      </w:r>
      <w:r w:rsidR="00DA4AFB" w:rsidRPr="00A91F07">
        <w:rPr>
          <w:rFonts w:ascii="TH SarabunPSK" w:hAnsi="TH SarabunPSK" w:cs="TH SarabunPSK"/>
          <w:sz w:val="32"/>
          <w:szCs w:val="32"/>
        </w:rPr>
        <w:t>M.A.</w:t>
      </w:r>
    </w:p>
    <w:p w:rsidR="00F14472" w:rsidRPr="00A91F07" w:rsidRDefault="00E17D7C" w:rsidP="00DE6E9A">
      <w:pPr>
        <w:pStyle w:val="NoSpacing"/>
        <w:rPr>
          <w:rFonts w:ascii="TH SarabunPSK" w:hAnsi="TH SarabunPSK" w:cs="TH SarabunPSK"/>
          <w:sz w:val="32"/>
          <w:szCs w:val="32"/>
        </w:rPr>
      </w:pPr>
      <w:r w:rsidRPr="00A91F07">
        <w:rPr>
          <w:rFonts w:ascii="TH SarabunPSK" w:hAnsi="TH SarabunPSK" w:cs="TH SarabunPSK"/>
          <w:b/>
          <w:bCs/>
          <w:sz w:val="32"/>
          <w:szCs w:val="32"/>
        </w:rPr>
        <w:t>Date of Graduation</w:t>
      </w:r>
      <w:r w:rsidR="007604DA">
        <w:rPr>
          <w:rFonts w:ascii="TH SarabunPSK" w:hAnsi="TH SarabunPSK" w:cs="TH SarabunPSK"/>
          <w:sz w:val="32"/>
          <w:szCs w:val="32"/>
        </w:rPr>
        <w:t xml:space="preserve">    </w:t>
      </w:r>
      <w:r w:rsidR="00F14472" w:rsidRPr="00A91F07">
        <w:rPr>
          <w:rFonts w:ascii="TH SarabunPSK" w:hAnsi="TH SarabunPSK" w:cs="TH SarabunPSK"/>
          <w:sz w:val="32"/>
          <w:szCs w:val="32"/>
        </w:rPr>
        <w:t>:</w:t>
      </w:r>
      <w:r w:rsidR="003C7BAE" w:rsidRPr="00A91F07">
        <w:rPr>
          <w:rFonts w:ascii="TH SarabunPSK" w:hAnsi="TH SarabunPSK" w:cs="TH SarabunPSK"/>
          <w:sz w:val="32"/>
          <w:szCs w:val="32"/>
        </w:rPr>
        <w:t xml:space="preserve"> </w:t>
      </w:r>
      <w:r w:rsidRPr="00A91F07">
        <w:rPr>
          <w:rFonts w:ascii="TH SarabunPSK" w:hAnsi="TH SarabunPSK" w:cs="TH SarabunPSK"/>
          <w:sz w:val="32"/>
          <w:szCs w:val="32"/>
        </w:rPr>
        <w:t>2012</w:t>
      </w:r>
    </w:p>
    <w:p w:rsidR="00F14472" w:rsidRPr="00A91F07" w:rsidRDefault="00F14472" w:rsidP="00DE6E9A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F14472" w:rsidRPr="00A91F07" w:rsidRDefault="00E17D7C" w:rsidP="00F14472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1F07">
        <w:rPr>
          <w:rFonts w:ascii="TH SarabunPSK" w:hAnsi="TH SarabunPSK" w:cs="TH SarabunPSK"/>
          <w:b/>
          <w:bCs/>
          <w:sz w:val="32"/>
          <w:szCs w:val="32"/>
        </w:rPr>
        <w:t>ABSTRACT</w:t>
      </w:r>
    </w:p>
    <w:p w:rsidR="00DB3113" w:rsidRPr="00D97C63" w:rsidRDefault="00BD10F2" w:rsidP="00DB3113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A91F07">
        <w:rPr>
          <w:rFonts w:ascii="TH SarabunPSK" w:hAnsi="TH SarabunPSK" w:cs="TH SarabunPSK"/>
          <w:sz w:val="32"/>
          <w:szCs w:val="32"/>
          <w:cs/>
        </w:rPr>
        <w:tab/>
      </w:r>
      <w:r w:rsidR="00DB3113" w:rsidRPr="00D97C63">
        <w:rPr>
          <w:rFonts w:ascii="TH SarabunPSK" w:hAnsi="TH SarabunPSK" w:cs="TH SarabunPSK"/>
          <w:sz w:val="32"/>
          <w:szCs w:val="32"/>
        </w:rPr>
        <w:t>T</w:t>
      </w:r>
      <w:bookmarkStart w:id="0" w:name="_GoBack"/>
      <w:bookmarkEnd w:id="0"/>
      <w:r w:rsidR="00DB3113" w:rsidRPr="00D97C63">
        <w:rPr>
          <w:rFonts w:ascii="TH SarabunPSK" w:hAnsi="TH SarabunPSK" w:cs="TH SarabunPSK"/>
          <w:sz w:val="32"/>
          <w:szCs w:val="32"/>
        </w:rPr>
        <w:t>he main purpose of this thematic paper was to study the word ‘</w:t>
      </w:r>
      <w:proofErr w:type="spellStart"/>
      <w:r w:rsidR="00DB3113"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="00DB3113" w:rsidRPr="00D97C63">
        <w:rPr>
          <w:rFonts w:ascii="TH SarabunPSK" w:hAnsi="TH SarabunPSK" w:cs="TH SarabunPSK"/>
          <w:sz w:val="32"/>
          <w:szCs w:val="32"/>
        </w:rPr>
        <w:t xml:space="preserve">’ in </w:t>
      </w:r>
      <w:proofErr w:type="spellStart"/>
      <w:r w:rsidR="00DB3113" w:rsidRPr="00D97C63">
        <w:rPr>
          <w:rFonts w:ascii="TH SarabunPSK" w:hAnsi="TH SarabunPSK" w:cs="TH SarabunPSK"/>
          <w:sz w:val="32"/>
          <w:szCs w:val="32"/>
        </w:rPr>
        <w:t>Khuddakanikâya</w:t>
      </w:r>
      <w:proofErr w:type="spellEnd"/>
      <w:r w:rsidR="00DB3113" w:rsidRPr="00D97C6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DB3113" w:rsidRPr="00D97C63">
        <w:rPr>
          <w:rFonts w:ascii="TH SarabunPSK" w:hAnsi="TH SarabunPSK" w:cs="TH SarabunPSK"/>
          <w:sz w:val="32"/>
          <w:szCs w:val="32"/>
        </w:rPr>
        <w:t>Dhammapada</w:t>
      </w:r>
      <w:proofErr w:type="spellEnd"/>
      <w:r w:rsidR="00DB3113" w:rsidRPr="00D97C63">
        <w:rPr>
          <w:rFonts w:ascii="TH SarabunPSK" w:hAnsi="TH SarabunPSK" w:cs="TH SarabunPSK"/>
          <w:sz w:val="32"/>
          <w:szCs w:val="32"/>
        </w:rPr>
        <w:t xml:space="preserve"> of </w:t>
      </w:r>
      <w:proofErr w:type="spellStart"/>
      <w:r w:rsidR="00DB3113" w:rsidRPr="00D97C63">
        <w:rPr>
          <w:rFonts w:ascii="TH SarabunPSK" w:hAnsi="TH SarabunPSK" w:cs="TH SarabunPSK"/>
          <w:sz w:val="32"/>
          <w:szCs w:val="32"/>
        </w:rPr>
        <w:t>Tipitaka</w:t>
      </w:r>
      <w:proofErr w:type="spellEnd"/>
      <w:r w:rsidR="00DB3113" w:rsidRPr="00D97C63">
        <w:rPr>
          <w:rFonts w:ascii="TH SarabunPSK" w:hAnsi="TH SarabunPSK" w:cs="TH SarabunPSK"/>
          <w:sz w:val="32"/>
          <w:szCs w:val="32"/>
        </w:rPr>
        <w:t xml:space="preserve"> and then, analyze </w:t>
      </w:r>
      <w:proofErr w:type="spellStart"/>
      <w:r w:rsidR="00DB3113"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="00DB3113" w:rsidRPr="00D97C63">
        <w:rPr>
          <w:rFonts w:ascii="TH SarabunPSK" w:hAnsi="TH SarabunPSK" w:cs="TH SarabunPSK"/>
          <w:sz w:val="32"/>
          <w:szCs w:val="32"/>
        </w:rPr>
        <w:t xml:space="preserve"> by means of the context of verses. </w:t>
      </w:r>
    </w:p>
    <w:p w:rsidR="00DB3113" w:rsidRPr="00D97C63" w:rsidRDefault="00DB3113" w:rsidP="00DB3113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7C63">
        <w:rPr>
          <w:rFonts w:ascii="TH SarabunPSK" w:hAnsi="TH SarabunPSK" w:cs="TH SarabunPSK"/>
          <w:sz w:val="32"/>
          <w:szCs w:val="32"/>
        </w:rPr>
        <w:tab/>
      </w:r>
      <w:r w:rsidRPr="00D97C63">
        <w:rPr>
          <w:rFonts w:ascii="TH SarabunPSK" w:hAnsi="TH SarabunPSK" w:cs="TH SarabunPSK"/>
          <w:sz w:val="32"/>
          <w:szCs w:val="32"/>
        </w:rPr>
        <w:softHyphen/>
        <w:t xml:space="preserve">A result of studying 423 verses in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Dhammapada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was found that there were 68 times of using the words ‘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’ in 49 verses, generally divided into 31 single words, and 37 mixed words in the format of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Namkit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Samasa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, and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Taddhid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. The results of analysis of 68 words were found that 12 words were specific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and 56 words were general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. The specific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was found in 8 groups: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Yonisomanasikâra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(Systematic Attention),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Ariyasacca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(The Noble Truth),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Pancakhandha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(the Five Aggregates),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Cetasika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(Mental Factor),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Kammaniyâma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(The Law of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Kamma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Dosa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(Aversion), justice, and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Sacca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(Truth). The other words were 13 general principles of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: 8,4000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Dhammakhandha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(Portion of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), points of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Dhammadesanâ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(Exposition of Doctrine),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Pativedhadhamma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(Realization of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Lokuttaradhamma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(Supreme Mundane States),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Bodhipakhiyadhamma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(Virtue</w:t>
      </w:r>
      <w:r>
        <w:rPr>
          <w:rFonts w:ascii="TH SarabunPSK" w:hAnsi="TH SarabunPSK" w:cs="TH SarabunPSK"/>
          <w:sz w:val="32"/>
          <w:szCs w:val="32"/>
        </w:rPr>
        <w:t>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partaking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of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Enlightenment),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Samatha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>/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Vipassanâkammatthâna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(Tranquility/Insight Meditation), three states of consciousness (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Bh</w:t>
      </w:r>
      <w:r w:rsidRPr="004A0A40">
        <w:rPr>
          <w:rFonts w:ascii="Arial" w:hAnsi="Arial" w:cs="Arial"/>
          <w:sz w:val="20"/>
          <w:szCs w:val="20"/>
        </w:rPr>
        <w:t>ū</w:t>
      </w:r>
      <w:r w:rsidRPr="00D97C63">
        <w:rPr>
          <w:rFonts w:ascii="TH SarabunPSK" w:hAnsi="TH SarabunPSK" w:cs="TH SarabunPSK"/>
          <w:sz w:val="32"/>
          <w:szCs w:val="32"/>
        </w:rPr>
        <w:t>mi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Dhammapatipati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(Doctrine of Practice),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Sucaritadhamma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(Right Conduct),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Ducaritadhamma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(Bad Conduct), the Holy Ones, and evil (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Pâpadhamma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>).</w:t>
      </w:r>
    </w:p>
    <w:p w:rsidR="00DB3113" w:rsidRPr="00D97C63" w:rsidRDefault="00DB3113" w:rsidP="00DB3113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97C63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Dhammapada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was an interesting verse that was studied analytically in various aspects and levels such as philosophy, religions, societies, education and language. However, there were a few analytical studies of the word,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Dhamma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. The researcher thought that it should be analyzed by using the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Catubayuhahâra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theory in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Nettipakarana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or a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Dhavani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 xml:space="preserve"> theory in </w:t>
      </w:r>
      <w:proofErr w:type="spellStart"/>
      <w:r w:rsidRPr="00D97C63">
        <w:rPr>
          <w:rFonts w:ascii="TH SarabunPSK" w:hAnsi="TH SarabunPSK" w:cs="TH SarabunPSK"/>
          <w:sz w:val="32"/>
          <w:szCs w:val="32"/>
        </w:rPr>
        <w:t>Subhodhâlankâra</w:t>
      </w:r>
      <w:proofErr w:type="spellEnd"/>
      <w:r w:rsidRPr="00D97C63">
        <w:rPr>
          <w:rFonts w:ascii="TH SarabunPSK" w:hAnsi="TH SarabunPSK" w:cs="TH SarabunPSK"/>
          <w:sz w:val="32"/>
          <w:szCs w:val="32"/>
        </w:rPr>
        <w:t>.</w:t>
      </w:r>
    </w:p>
    <w:p w:rsidR="005540DA" w:rsidRPr="00A91F07" w:rsidRDefault="005540DA" w:rsidP="00DB3113">
      <w:pPr>
        <w:pStyle w:val="NoSpacing"/>
        <w:tabs>
          <w:tab w:val="left" w:pos="1134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5540DA" w:rsidRPr="00A91F07" w:rsidSect="00DE6E9A"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9A"/>
    <w:rsid w:val="00010CF0"/>
    <w:rsid w:val="000144A5"/>
    <w:rsid w:val="00021A1F"/>
    <w:rsid w:val="00033729"/>
    <w:rsid w:val="000533A4"/>
    <w:rsid w:val="0006687B"/>
    <w:rsid w:val="00066B16"/>
    <w:rsid w:val="00090C43"/>
    <w:rsid w:val="000A57BB"/>
    <w:rsid w:val="000E4F34"/>
    <w:rsid w:val="000F6B22"/>
    <w:rsid w:val="00100295"/>
    <w:rsid w:val="0013505E"/>
    <w:rsid w:val="00244F0A"/>
    <w:rsid w:val="002D3FAF"/>
    <w:rsid w:val="002D7576"/>
    <w:rsid w:val="003229E9"/>
    <w:rsid w:val="00341993"/>
    <w:rsid w:val="0038367F"/>
    <w:rsid w:val="003C0961"/>
    <w:rsid w:val="003C5FF9"/>
    <w:rsid w:val="003C7BAE"/>
    <w:rsid w:val="003F046A"/>
    <w:rsid w:val="0042056F"/>
    <w:rsid w:val="004223D1"/>
    <w:rsid w:val="004275D1"/>
    <w:rsid w:val="004530B6"/>
    <w:rsid w:val="004B10D3"/>
    <w:rsid w:val="00530B91"/>
    <w:rsid w:val="00551D2E"/>
    <w:rsid w:val="005540DA"/>
    <w:rsid w:val="00590C9A"/>
    <w:rsid w:val="005B2836"/>
    <w:rsid w:val="005F019E"/>
    <w:rsid w:val="005F3B21"/>
    <w:rsid w:val="0060568C"/>
    <w:rsid w:val="0062227D"/>
    <w:rsid w:val="006267D5"/>
    <w:rsid w:val="00670CD6"/>
    <w:rsid w:val="006726F6"/>
    <w:rsid w:val="006806EC"/>
    <w:rsid w:val="006F0F35"/>
    <w:rsid w:val="00712503"/>
    <w:rsid w:val="007247D7"/>
    <w:rsid w:val="00757E52"/>
    <w:rsid w:val="007604DA"/>
    <w:rsid w:val="00771326"/>
    <w:rsid w:val="0077383E"/>
    <w:rsid w:val="00793405"/>
    <w:rsid w:val="007B254C"/>
    <w:rsid w:val="007D398C"/>
    <w:rsid w:val="00803B86"/>
    <w:rsid w:val="00827E35"/>
    <w:rsid w:val="00875641"/>
    <w:rsid w:val="00891C34"/>
    <w:rsid w:val="00907D97"/>
    <w:rsid w:val="00954CEF"/>
    <w:rsid w:val="00975FEC"/>
    <w:rsid w:val="00986FD2"/>
    <w:rsid w:val="00994294"/>
    <w:rsid w:val="009959E4"/>
    <w:rsid w:val="009A2E4C"/>
    <w:rsid w:val="009C2502"/>
    <w:rsid w:val="009C71E6"/>
    <w:rsid w:val="009D7E36"/>
    <w:rsid w:val="00A0416E"/>
    <w:rsid w:val="00A220C4"/>
    <w:rsid w:val="00A40486"/>
    <w:rsid w:val="00A877B9"/>
    <w:rsid w:val="00A91F07"/>
    <w:rsid w:val="00AA57DC"/>
    <w:rsid w:val="00AC083D"/>
    <w:rsid w:val="00AC3E53"/>
    <w:rsid w:val="00B023D8"/>
    <w:rsid w:val="00B1376B"/>
    <w:rsid w:val="00B16A68"/>
    <w:rsid w:val="00B21A65"/>
    <w:rsid w:val="00B45195"/>
    <w:rsid w:val="00B51367"/>
    <w:rsid w:val="00B63F75"/>
    <w:rsid w:val="00BA624C"/>
    <w:rsid w:val="00BB0536"/>
    <w:rsid w:val="00BD02FD"/>
    <w:rsid w:val="00BD10F2"/>
    <w:rsid w:val="00BF5200"/>
    <w:rsid w:val="00C06C7A"/>
    <w:rsid w:val="00C15762"/>
    <w:rsid w:val="00C21A83"/>
    <w:rsid w:val="00C51D03"/>
    <w:rsid w:val="00C65672"/>
    <w:rsid w:val="00C72F62"/>
    <w:rsid w:val="00C75996"/>
    <w:rsid w:val="00CF2E14"/>
    <w:rsid w:val="00D21055"/>
    <w:rsid w:val="00D6423D"/>
    <w:rsid w:val="00D7046A"/>
    <w:rsid w:val="00D90391"/>
    <w:rsid w:val="00D90D56"/>
    <w:rsid w:val="00DA4AFB"/>
    <w:rsid w:val="00DB3113"/>
    <w:rsid w:val="00DD13FF"/>
    <w:rsid w:val="00DE6E9A"/>
    <w:rsid w:val="00E17D7C"/>
    <w:rsid w:val="00E3008F"/>
    <w:rsid w:val="00E83310"/>
    <w:rsid w:val="00EA07B0"/>
    <w:rsid w:val="00EC2EAB"/>
    <w:rsid w:val="00F14472"/>
    <w:rsid w:val="00F63EA4"/>
    <w:rsid w:val="00F67FDE"/>
    <w:rsid w:val="00F73C7A"/>
    <w:rsid w:val="00F825B7"/>
    <w:rsid w:val="00F82B69"/>
    <w:rsid w:val="00F96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31</cp:revision>
  <dcterms:created xsi:type="dcterms:W3CDTF">2012-05-17T19:45:00Z</dcterms:created>
  <dcterms:modified xsi:type="dcterms:W3CDTF">2012-08-17T05:08:00Z</dcterms:modified>
</cp:coreProperties>
</file>